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2C" w:rsidRPr="000510E6" w:rsidRDefault="008736E2" w:rsidP="00171A2C">
      <w:pPr>
        <w:ind w:firstLine="5954"/>
        <w:rPr>
          <w:u w:val="single"/>
        </w:rPr>
      </w:pPr>
      <w:bookmarkStart w:id="0" w:name="_GoBack"/>
      <w:r>
        <w:rPr>
          <w:noProof/>
        </w:rPr>
        <w:drawing>
          <wp:anchor distT="0" distB="0" distL="114300" distR="114300" simplePos="0" relativeHeight="251660288" behindDoc="1" locked="0" layoutInCell="1" allowOverlap="1" wp14:anchorId="54E6DA42" wp14:editId="374FF0B7">
            <wp:simplePos x="0" y="0"/>
            <wp:positionH relativeFrom="column">
              <wp:posOffset>3502025</wp:posOffset>
            </wp:positionH>
            <wp:positionV relativeFrom="margin">
              <wp:posOffset>22225</wp:posOffset>
            </wp:positionV>
            <wp:extent cx="504825" cy="698500"/>
            <wp:effectExtent l="0" t="0" r="9525" b="6350"/>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4825" cy="69850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9264" behindDoc="0" locked="0" layoutInCell="1" allowOverlap="1" wp14:anchorId="61E23373" wp14:editId="3DDCA65C">
            <wp:simplePos x="0" y="0"/>
            <wp:positionH relativeFrom="column">
              <wp:posOffset>1453515</wp:posOffset>
            </wp:positionH>
            <wp:positionV relativeFrom="paragraph">
              <wp:posOffset>57785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p>
    <w:p w:rsidR="008736E2" w:rsidRDefault="008736E2" w:rsidP="00171A2C">
      <w:pPr>
        <w:ind w:left="-567"/>
        <w:jc w:val="center"/>
        <w:rPr>
          <w:b/>
          <w:bCs/>
          <w:sz w:val="28"/>
          <w:szCs w:val="28"/>
        </w:rPr>
      </w:pPr>
    </w:p>
    <w:p w:rsidR="008736E2" w:rsidRDefault="008736E2" w:rsidP="00171A2C">
      <w:pPr>
        <w:ind w:left="-567"/>
        <w:jc w:val="center"/>
        <w:rPr>
          <w:b/>
          <w:bCs/>
          <w:sz w:val="28"/>
          <w:szCs w:val="28"/>
        </w:rPr>
      </w:pPr>
    </w:p>
    <w:p w:rsidR="008736E2" w:rsidRDefault="008736E2" w:rsidP="00171A2C">
      <w:pPr>
        <w:ind w:left="-567"/>
        <w:jc w:val="center"/>
        <w:rPr>
          <w:b/>
          <w:bCs/>
          <w:sz w:val="28"/>
          <w:szCs w:val="28"/>
        </w:rPr>
      </w:pPr>
    </w:p>
    <w:p w:rsidR="00171A2C" w:rsidRPr="00A14BEE" w:rsidRDefault="00171A2C" w:rsidP="00171A2C">
      <w:pPr>
        <w:ind w:left="-567"/>
        <w:jc w:val="center"/>
        <w:rPr>
          <w:b/>
          <w:bCs/>
          <w:sz w:val="28"/>
          <w:szCs w:val="28"/>
        </w:rPr>
      </w:pPr>
      <w:r>
        <w:rPr>
          <w:b/>
          <w:bCs/>
          <w:sz w:val="28"/>
          <w:szCs w:val="28"/>
        </w:rPr>
        <w:t>ЕВПАТО</w:t>
      </w:r>
      <w:r w:rsidRPr="00A14BEE">
        <w:rPr>
          <w:b/>
          <w:bCs/>
          <w:sz w:val="28"/>
          <w:szCs w:val="28"/>
        </w:rPr>
        <w:t>РИЙСКИЙ ГОРОДСКОЙ СОВЕТ</w:t>
      </w:r>
    </w:p>
    <w:p w:rsidR="00171A2C" w:rsidRPr="00A14BEE" w:rsidRDefault="00171A2C" w:rsidP="00171A2C">
      <w:pPr>
        <w:ind w:left="-567"/>
        <w:jc w:val="center"/>
        <w:rPr>
          <w:b/>
          <w:bCs/>
          <w:sz w:val="28"/>
          <w:szCs w:val="28"/>
        </w:rPr>
      </w:pPr>
      <w:r w:rsidRPr="00A14BEE">
        <w:rPr>
          <w:b/>
          <w:bCs/>
          <w:sz w:val="28"/>
          <w:szCs w:val="28"/>
        </w:rPr>
        <w:t>РЕСПУБЛИКИ КРЫМ</w:t>
      </w:r>
    </w:p>
    <w:p w:rsidR="00171A2C" w:rsidRPr="00A14BEE" w:rsidRDefault="00171A2C" w:rsidP="00171A2C">
      <w:pPr>
        <w:ind w:left="-284"/>
        <w:jc w:val="center"/>
        <w:rPr>
          <w:b/>
          <w:bCs/>
          <w:sz w:val="28"/>
          <w:szCs w:val="28"/>
        </w:rPr>
      </w:pPr>
      <w:r w:rsidRPr="00A14BEE">
        <w:rPr>
          <w:b/>
          <w:bCs/>
          <w:sz w:val="28"/>
          <w:szCs w:val="28"/>
        </w:rPr>
        <w:t>Р Е Ш Е Н И Е</w:t>
      </w:r>
    </w:p>
    <w:p w:rsidR="00171A2C" w:rsidRPr="00A14BEE" w:rsidRDefault="00171A2C" w:rsidP="00171A2C">
      <w:pPr>
        <w:ind w:left="-709"/>
        <w:jc w:val="center"/>
        <w:rPr>
          <w:b/>
          <w:bCs/>
          <w:sz w:val="28"/>
          <w:szCs w:val="28"/>
        </w:rPr>
      </w:pPr>
      <w:r w:rsidRPr="00A14BEE">
        <w:rPr>
          <w:b/>
          <w:bCs/>
          <w:sz w:val="28"/>
          <w:szCs w:val="28"/>
          <w:lang w:val="en-US"/>
        </w:rPr>
        <w:t>II</w:t>
      </w:r>
      <w:r w:rsidRPr="00A14BEE">
        <w:rPr>
          <w:b/>
          <w:bCs/>
          <w:sz w:val="28"/>
          <w:szCs w:val="28"/>
        </w:rPr>
        <w:t xml:space="preserve"> созыв</w:t>
      </w:r>
    </w:p>
    <w:p w:rsidR="008736E2" w:rsidRDefault="008736E2" w:rsidP="008736E2">
      <w:pPr>
        <w:ind w:left="-142" w:firstLine="142"/>
        <w:rPr>
          <w:sz w:val="32"/>
          <w:szCs w:val="32"/>
          <w:u w:val="single"/>
        </w:rPr>
      </w:pPr>
      <w:r>
        <w:rPr>
          <w:sz w:val="32"/>
          <w:szCs w:val="32"/>
        </w:rPr>
        <w:t xml:space="preserve">                                             </w:t>
      </w:r>
      <w:r w:rsidR="00171A2C" w:rsidRPr="00F91698">
        <w:rPr>
          <w:sz w:val="32"/>
          <w:szCs w:val="32"/>
        </w:rPr>
        <w:t xml:space="preserve">Сессия </w:t>
      </w:r>
      <w:r w:rsidR="00171A2C" w:rsidRPr="008736E2">
        <w:rPr>
          <w:sz w:val="32"/>
          <w:szCs w:val="32"/>
          <w:u w:val="single"/>
        </w:rPr>
        <w:t>№</w:t>
      </w:r>
      <w:r w:rsidRPr="008736E2">
        <w:rPr>
          <w:sz w:val="32"/>
          <w:szCs w:val="32"/>
          <w:u w:val="single"/>
        </w:rPr>
        <w:t>70</w:t>
      </w:r>
    </w:p>
    <w:p w:rsidR="00171A2C" w:rsidRPr="008736E2" w:rsidRDefault="008736E2" w:rsidP="008736E2">
      <w:pPr>
        <w:ind w:left="-142" w:firstLine="142"/>
        <w:rPr>
          <w:sz w:val="32"/>
          <w:szCs w:val="32"/>
          <w:u w:val="single"/>
        </w:rPr>
      </w:pPr>
      <w:r w:rsidRPr="008736E2">
        <w:rPr>
          <w:sz w:val="28"/>
          <w:szCs w:val="28"/>
          <w:u w:val="single"/>
        </w:rPr>
        <w:t>11.08.2023</w:t>
      </w:r>
      <w:r w:rsidR="00171A2C" w:rsidRPr="000510E6">
        <w:rPr>
          <w:sz w:val="28"/>
          <w:szCs w:val="28"/>
        </w:rPr>
        <w:t xml:space="preserve"> </w:t>
      </w:r>
      <w:r w:rsidR="00171A2C" w:rsidRPr="00F91698">
        <w:rPr>
          <w:sz w:val="28"/>
          <w:szCs w:val="28"/>
        </w:rPr>
        <w:t xml:space="preserve">   </w:t>
      </w:r>
      <w:r>
        <w:rPr>
          <w:sz w:val="28"/>
          <w:szCs w:val="28"/>
        </w:rPr>
        <w:t xml:space="preserve">                               </w:t>
      </w:r>
      <w:r w:rsidR="00171A2C" w:rsidRPr="00F91698">
        <w:rPr>
          <w:sz w:val="28"/>
          <w:szCs w:val="28"/>
        </w:rPr>
        <w:t xml:space="preserve">г. Евпатория      </w:t>
      </w:r>
      <w:r w:rsidR="00171A2C">
        <w:rPr>
          <w:sz w:val="28"/>
          <w:szCs w:val="28"/>
        </w:rPr>
        <w:t xml:space="preserve">                              </w:t>
      </w:r>
      <w:r w:rsidR="00171A2C" w:rsidRPr="000510E6">
        <w:rPr>
          <w:sz w:val="28"/>
          <w:szCs w:val="28"/>
        </w:rPr>
        <w:t xml:space="preserve">   </w:t>
      </w:r>
      <w:r>
        <w:rPr>
          <w:sz w:val="28"/>
          <w:szCs w:val="28"/>
        </w:rPr>
        <w:t xml:space="preserve">     </w:t>
      </w:r>
      <w:r w:rsidRPr="008736E2">
        <w:rPr>
          <w:sz w:val="28"/>
          <w:szCs w:val="28"/>
          <w:u w:val="single"/>
        </w:rPr>
        <w:t>№2-70/1</w:t>
      </w:r>
    </w:p>
    <w:p w:rsidR="00171A2C" w:rsidRDefault="00171A2C" w:rsidP="00171A2C">
      <w:pPr>
        <w:pStyle w:val="1"/>
        <w:tabs>
          <w:tab w:val="left" w:pos="567"/>
          <w:tab w:val="left" w:pos="3402"/>
        </w:tabs>
        <w:ind w:left="0" w:right="5040" w:firstLine="0"/>
        <w:jc w:val="both"/>
        <w:rPr>
          <w:b w:val="0"/>
          <w:bCs w:val="0"/>
          <w:sz w:val="24"/>
          <w:szCs w:val="24"/>
        </w:rPr>
      </w:pPr>
    </w:p>
    <w:p w:rsidR="00171A2C" w:rsidRPr="000B218D" w:rsidRDefault="00171A2C" w:rsidP="00171A2C">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1177D6" w:rsidRDefault="001177D6" w:rsidP="001177D6">
      <w:pPr>
        <w:ind w:right="-70"/>
        <w:jc w:val="both"/>
      </w:pPr>
    </w:p>
    <w:p w:rsidR="001177D6" w:rsidRDefault="001177D6" w:rsidP="001177D6">
      <w:pPr>
        <w:ind w:right="-70"/>
        <w:jc w:val="both"/>
      </w:pPr>
      <w:r>
        <w:t xml:space="preserve">          </w:t>
      </w:r>
      <w:r w:rsidR="00E446DD">
        <w:t xml:space="preserve">В соответствии со ст. ст. 28, </w:t>
      </w:r>
      <w:r w:rsidRPr="00346B71">
        <w:t xml:space="preserve">35, 44 Федерального Закона Российской Федерации         </w:t>
      </w:r>
      <w:r>
        <w:t xml:space="preserve">                 от 06.10.2013</w:t>
      </w:r>
      <w:r w:rsidRPr="00346B71">
        <w:t xml:space="preserve"> №131-ФЗ «Об общих принципах организации местного самоуправления в Российской Федерации», Фед</w:t>
      </w:r>
      <w:r>
        <w:t>еральным законом от 08.07.2005</w:t>
      </w:r>
      <w:r w:rsidRPr="00346B71">
        <w:t xml:space="preserve"> №97-ФЗ «О государственной регистрации уставов муниципальных образований»  (с изменениями), ст.27 Закона</w:t>
      </w:r>
      <w:r>
        <w:t xml:space="preserve"> Республики Крым от 21.08.2014</w:t>
      </w:r>
      <w:r w:rsidRPr="00346B71">
        <w:t xml:space="preserve"> №54-ЗРК  «Об  основах местного самоуправления в Республике Крым»,  с целью приведения положений Устава муниципального образования городской округ Евпатория Республики Крым в соответствие с изменениями, внесенными </w:t>
      </w:r>
      <w:r>
        <w:t xml:space="preserve">в </w:t>
      </w:r>
      <w:r w:rsidRPr="00346B71">
        <w:t xml:space="preserve">федеральные законы и законы Республики Крым, </w:t>
      </w:r>
      <w:r>
        <w:t xml:space="preserve">необходимости дополнения положений Устава нормами полномочий органов местного самоуправления при осуществлении отдельных государственных полномочий, принимая во внимание заключение от 02.08.2023 по результатам публичных слушаний по проекту решения Евпаторийского городского совета «О внесении изменений в Устав муниципального образования городской округ Евпатория Республики Крым», состоявшихся </w:t>
      </w:r>
      <w:r w:rsidRPr="001177D6">
        <w:t>31.07.202</w:t>
      </w:r>
      <w:r>
        <w:t>3,-</w:t>
      </w:r>
    </w:p>
    <w:p w:rsidR="00171A2C" w:rsidRDefault="00171A2C" w:rsidP="00171A2C">
      <w:pPr>
        <w:tabs>
          <w:tab w:val="left" w:pos="567"/>
        </w:tabs>
        <w:ind w:right="-66"/>
        <w:jc w:val="both"/>
      </w:pPr>
    </w:p>
    <w:p w:rsidR="00171A2C" w:rsidRPr="00B00298" w:rsidRDefault="00171A2C" w:rsidP="00171A2C">
      <w:pPr>
        <w:tabs>
          <w:tab w:val="left" w:pos="567"/>
        </w:tabs>
        <w:ind w:right="-66"/>
        <w:jc w:val="center"/>
      </w:pPr>
      <w:r w:rsidRPr="00B00298">
        <w:t>городской совет РЕШИЛ:</w:t>
      </w:r>
    </w:p>
    <w:p w:rsidR="00171A2C" w:rsidRPr="00346B71" w:rsidRDefault="00171A2C" w:rsidP="00171A2C">
      <w:pPr>
        <w:tabs>
          <w:tab w:val="left" w:pos="567"/>
        </w:tabs>
        <w:ind w:right="-70"/>
        <w:jc w:val="both"/>
      </w:pPr>
    </w:p>
    <w:p w:rsidR="00171A2C" w:rsidRPr="00346B71" w:rsidRDefault="00171A2C" w:rsidP="00171A2C">
      <w:pPr>
        <w:ind w:right="-70" w:firstLine="567"/>
        <w:jc w:val="both"/>
      </w:pPr>
      <w:r w:rsidRPr="00346B71">
        <w:t>1. Внести изменения в Устав муниципального образования городской округ Евпатория Республики Крым, принятый решением Евпаторийского городского совета Республи</w:t>
      </w:r>
      <w:r>
        <w:t>ки Крым I созыва от 07.11.2014</w:t>
      </w:r>
      <w:r w:rsidRPr="00346B71">
        <w:t xml:space="preserve"> № 1-4/14 «О принятии Устава муниципального образования городской округ Евпатория Республики Крым»</w:t>
      </w:r>
      <w:r>
        <w:t>. Прилагается</w:t>
      </w:r>
      <w:r w:rsidRPr="00063C78">
        <w:rPr>
          <w:color w:val="000000"/>
        </w:rPr>
        <w:t xml:space="preserve">. </w:t>
      </w:r>
    </w:p>
    <w:p w:rsidR="00171A2C" w:rsidRPr="00346B71" w:rsidRDefault="00171A2C" w:rsidP="00171A2C">
      <w:pPr>
        <w:ind w:right="-70" w:firstLine="567"/>
        <w:jc w:val="both"/>
      </w:pPr>
      <w:r w:rsidRPr="00346B71">
        <w:t>2. Председателю Евпаторийского городского совета:</w:t>
      </w:r>
    </w:p>
    <w:p w:rsidR="00171A2C" w:rsidRPr="00346B71" w:rsidRDefault="00171A2C" w:rsidP="00171A2C">
      <w:pPr>
        <w:ind w:right="-70" w:firstLine="567"/>
        <w:jc w:val="both"/>
      </w:pPr>
      <w:r w:rsidRPr="00346B71">
        <w:t xml:space="preserve">-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171A2C" w:rsidRPr="00346B71" w:rsidRDefault="00171A2C" w:rsidP="00171A2C">
      <w:pPr>
        <w:tabs>
          <w:tab w:val="left" w:pos="567"/>
        </w:tabs>
        <w:ind w:right="-70" w:firstLine="567"/>
        <w:jc w:val="both"/>
      </w:pPr>
      <w:r w:rsidRPr="00346B71">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t xml:space="preserve"> http://</w:t>
      </w:r>
      <w:r w:rsidRPr="00346B71">
        <w:t>my-evp.ru  в разделе: Устав в информационно-телекоммуникационной сети общего пользования.</w:t>
      </w:r>
    </w:p>
    <w:p w:rsidR="00171A2C" w:rsidRPr="00346B71" w:rsidRDefault="00171A2C" w:rsidP="00171A2C">
      <w:pPr>
        <w:tabs>
          <w:tab w:val="left" w:pos="567"/>
        </w:tabs>
        <w:ind w:right="-70" w:firstLine="567"/>
        <w:jc w:val="both"/>
      </w:pPr>
      <w:r w:rsidRPr="00346B71">
        <w:t xml:space="preserve">- в течение 10 дней со дня официального опубликования (обнародования) данного </w:t>
      </w:r>
      <w:r w:rsidR="00F216DD" w:rsidRPr="00346B71">
        <w:t>решения направить</w:t>
      </w:r>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w:t>
      </w:r>
      <w:r w:rsidRPr="00346B71">
        <w:lastRenderedPageBreak/>
        <w:t>государственный реестр уставов муниципальных образований субъекта Российской Федерации.</w:t>
      </w:r>
    </w:p>
    <w:p w:rsidR="00171A2C" w:rsidRPr="00E40504" w:rsidRDefault="00171A2C" w:rsidP="00E40504">
      <w:pPr>
        <w:ind w:right="-70" w:firstLine="540"/>
        <w:jc w:val="both"/>
      </w:pPr>
      <w:r w:rsidRPr="00346B71">
        <w:t xml:space="preserve">3.Настоящее решение вступает в силу со дня обнародования на официальном </w:t>
      </w:r>
      <w:r>
        <w:t xml:space="preserve">портале </w:t>
      </w:r>
      <w:r w:rsidRPr="00346B71">
        <w:t xml:space="preserve">Правительства Республики Крым – </w:t>
      </w:r>
      <w:hyperlink r:id="rId10" w:history="1">
        <w:r w:rsidRPr="001177D6">
          <w:rPr>
            <w:rStyle w:val="a3"/>
            <w:color w:val="auto"/>
            <w:u w:val="none"/>
          </w:rPr>
          <w:t>http://rk.gov.ru</w:t>
        </w:r>
      </w:hyperlink>
      <w:r w:rsidRPr="001177D6">
        <w:t xml:space="preserve"> </w:t>
      </w:r>
      <w:r w:rsidRPr="00346B71">
        <w:t>в разделе: муниципальные образования, подраздел – Евпатория,</w:t>
      </w:r>
      <w:r>
        <w:t xml:space="preserve"> </w:t>
      </w:r>
      <w:r w:rsidRPr="00346B71">
        <w:t>а также</w:t>
      </w:r>
      <w:r>
        <w:t xml:space="preserve"> </w:t>
      </w:r>
      <w:r w:rsidRPr="00346B71">
        <w:t>на</w:t>
      </w:r>
      <w:r>
        <w:t xml:space="preserve"> </w:t>
      </w:r>
      <w:r w:rsidRPr="00346B71">
        <w:rPr>
          <w:color w:val="000000"/>
        </w:rPr>
        <w:t>официальном сайте</w:t>
      </w:r>
      <w:r>
        <w:rPr>
          <w:color w:val="000000"/>
        </w:rPr>
        <w:t xml:space="preserve"> </w:t>
      </w:r>
      <w:r w:rsidRPr="00346B71">
        <w:rPr>
          <w:color w:val="000000"/>
        </w:rPr>
        <w:t xml:space="preserve">муниципального образования городской округ Евпатория Республики Крым – </w:t>
      </w:r>
      <w:hyperlink r:id="rId11" w:history="1">
        <w:r w:rsidRPr="001177D6">
          <w:rPr>
            <w:rStyle w:val="a3"/>
            <w:color w:val="000000"/>
            <w:u w:val="none"/>
          </w:rPr>
          <w:t>http://my-evp.ru</w:t>
        </w:r>
      </w:hyperlink>
      <w:r w:rsidRPr="001177D6">
        <w:rPr>
          <w:color w:val="000000"/>
        </w:rPr>
        <w:t xml:space="preserve"> </w:t>
      </w:r>
      <w:r w:rsidRPr="00346B71">
        <w:rPr>
          <w:color w:val="000000"/>
        </w:rPr>
        <w:t xml:space="preserve"> в разделе Документы, подраздел – Документы  городского совета в информационно</w:t>
      </w:r>
      <w:r w:rsidRPr="00346B71">
        <w:t>-телекоммуникационной сети общего пользования.</w:t>
      </w:r>
    </w:p>
    <w:p w:rsidR="00171A2C" w:rsidRPr="00346B71" w:rsidRDefault="00171A2C" w:rsidP="00171A2C">
      <w:pPr>
        <w:tabs>
          <w:tab w:val="left" w:pos="567"/>
        </w:tabs>
        <w:ind w:right="-66" w:firstLine="567"/>
        <w:jc w:val="both"/>
      </w:pPr>
      <w:r w:rsidRPr="00346B71">
        <w:t xml:space="preserve">4.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171A2C" w:rsidRPr="00346B71" w:rsidRDefault="00171A2C" w:rsidP="00171A2C">
      <w:pPr>
        <w:tabs>
          <w:tab w:val="left" w:pos="567"/>
        </w:tabs>
        <w:ind w:right="-66"/>
        <w:jc w:val="both"/>
      </w:pPr>
    </w:p>
    <w:p w:rsidR="00171A2C" w:rsidRDefault="00171A2C" w:rsidP="00171A2C"/>
    <w:p w:rsidR="00171A2C" w:rsidRPr="003A500F" w:rsidRDefault="00171A2C" w:rsidP="00171A2C">
      <w:pPr>
        <w:rPr>
          <w:b/>
          <w:bCs/>
        </w:rPr>
      </w:pPr>
      <w:r w:rsidRPr="003A500F">
        <w:rPr>
          <w:b/>
        </w:rPr>
        <w:t>П</w:t>
      </w:r>
      <w:r w:rsidRPr="003A500F">
        <w:rPr>
          <w:b/>
          <w:bCs/>
        </w:rPr>
        <w:t xml:space="preserve">редседатель </w:t>
      </w:r>
    </w:p>
    <w:p w:rsidR="00171A2C" w:rsidRPr="003A500F" w:rsidRDefault="00171A2C" w:rsidP="00171A2C">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171A2C" w:rsidRPr="003A500F" w:rsidRDefault="00171A2C" w:rsidP="00171A2C">
      <w:pPr>
        <w:ind w:right="-278"/>
        <w:jc w:val="center"/>
        <w:rPr>
          <w:b/>
          <w:sz w:val="22"/>
          <w:szCs w:val="22"/>
          <w:lang w:eastAsia="en-US"/>
        </w:rPr>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171A2C">
      <w:pPr>
        <w:ind w:firstLine="567"/>
        <w:jc w:val="both"/>
      </w:pPr>
    </w:p>
    <w:p w:rsidR="00171A2C" w:rsidRDefault="00171A2C" w:rsidP="008736E2">
      <w:pPr>
        <w:jc w:val="both"/>
      </w:pPr>
    </w:p>
    <w:p w:rsidR="008736E2" w:rsidRDefault="008736E2" w:rsidP="008736E2">
      <w:pPr>
        <w:jc w:val="both"/>
      </w:pPr>
    </w:p>
    <w:p w:rsidR="00012859" w:rsidRDefault="00012859" w:rsidP="00171A2C">
      <w:pPr>
        <w:tabs>
          <w:tab w:val="left" w:pos="567"/>
        </w:tabs>
        <w:ind w:right="-491" w:firstLine="6096"/>
        <w:jc w:val="both"/>
      </w:pPr>
    </w:p>
    <w:p w:rsidR="00012859" w:rsidRDefault="00012859" w:rsidP="00171A2C">
      <w:pPr>
        <w:tabs>
          <w:tab w:val="left" w:pos="567"/>
        </w:tabs>
        <w:ind w:right="-491" w:firstLine="6096"/>
        <w:jc w:val="both"/>
      </w:pPr>
    </w:p>
    <w:p w:rsidR="00171A2C" w:rsidRPr="00E232AB" w:rsidRDefault="00171A2C" w:rsidP="00171A2C">
      <w:pPr>
        <w:tabs>
          <w:tab w:val="left" w:pos="567"/>
        </w:tabs>
        <w:ind w:right="-491" w:firstLine="6096"/>
        <w:jc w:val="both"/>
      </w:pPr>
      <w:r>
        <w:lastRenderedPageBreak/>
        <w:t xml:space="preserve"> </w:t>
      </w:r>
      <w:r w:rsidRPr="00E232AB">
        <w:t xml:space="preserve">Приложение к решению </w:t>
      </w:r>
    </w:p>
    <w:p w:rsidR="00171A2C" w:rsidRPr="00E232AB" w:rsidRDefault="00171A2C" w:rsidP="00171A2C">
      <w:pPr>
        <w:tabs>
          <w:tab w:val="left" w:pos="567"/>
        </w:tabs>
        <w:ind w:right="-491" w:firstLine="709"/>
        <w:jc w:val="both"/>
      </w:pPr>
      <w:r w:rsidRPr="00E232AB">
        <w:t xml:space="preserve">                                                           </w:t>
      </w:r>
      <w:r w:rsidR="008736E2">
        <w:t xml:space="preserve">                           </w:t>
      </w:r>
      <w:r w:rsidRPr="00E232AB">
        <w:t xml:space="preserve">Евпаторийского городского совета </w:t>
      </w:r>
    </w:p>
    <w:p w:rsidR="00171A2C" w:rsidRPr="00E232AB" w:rsidRDefault="00171A2C" w:rsidP="00171A2C">
      <w:pPr>
        <w:tabs>
          <w:tab w:val="left" w:pos="567"/>
        </w:tabs>
        <w:ind w:right="-491" w:firstLine="709"/>
        <w:jc w:val="both"/>
      </w:pPr>
      <w:r>
        <w:t xml:space="preserve">                                                           </w:t>
      </w:r>
      <w:r w:rsidR="008736E2">
        <w:t xml:space="preserve">                           </w:t>
      </w:r>
      <w:r>
        <w:t>Республики Крым</w:t>
      </w:r>
    </w:p>
    <w:p w:rsidR="00171A2C" w:rsidRDefault="00171A2C" w:rsidP="00171A2C">
      <w:pPr>
        <w:tabs>
          <w:tab w:val="left" w:pos="3590"/>
        </w:tabs>
        <w:ind w:right="-491"/>
        <w:jc w:val="both"/>
      </w:pPr>
      <w:r w:rsidRPr="00E232AB">
        <w:tab/>
      </w:r>
      <w:r w:rsidR="008736E2">
        <w:tab/>
      </w:r>
      <w:r w:rsidR="008736E2">
        <w:tab/>
      </w:r>
      <w:r w:rsidR="008736E2">
        <w:tab/>
        <w:t xml:space="preserve">        от 11.08.2023 №2-70/1</w:t>
      </w:r>
    </w:p>
    <w:p w:rsidR="008736E2" w:rsidRPr="00E232AB" w:rsidRDefault="008736E2" w:rsidP="00171A2C">
      <w:pPr>
        <w:tabs>
          <w:tab w:val="left" w:pos="3590"/>
        </w:tabs>
        <w:ind w:right="-491"/>
        <w:jc w:val="both"/>
      </w:pPr>
    </w:p>
    <w:p w:rsidR="00171A2C" w:rsidRPr="00E232AB" w:rsidRDefault="00171A2C" w:rsidP="00171A2C">
      <w:pPr>
        <w:tabs>
          <w:tab w:val="left" w:pos="3590"/>
        </w:tabs>
        <w:ind w:right="-491"/>
        <w:jc w:val="center"/>
      </w:pPr>
      <w:r w:rsidRPr="00E232AB">
        <w:t>Изменения в Устав муниципального образования</w:t>
      </w:r>
    </w:p>
    <w:p w:rsidR="00171A2C" w:rsidRDefault="00171A2C" w:rsidP="00171A2C">
      <w:pPr>
        <w:tabs>
          <w:tab w:val="left" w:pos="3590"/>
        </w:tabs>
        <w:ind w:right="-491"/>
        <w:jc w:val="center"/>
      </w:pPr>
      <w:r w:rsidRPr="00E232AB">
        <w:t>городской округ Евпатория Республики Крым</w:t>
      </w:r>
    </w:p>
    <w:p w:rsidR="00012859" w:rsidRPr="0028033F" w:rsidRDefault="00012859" w:rsidP="00171A2C">
      <w:pPr>
        <w:tabs>
          <w:tab w:val="left" w:pos="3590"/>
        </w:tabs>
        <w:ind w:right="-491"/>
        <w:jc w:val="center"/>
      </w:pPr>
    </w:p>
    <w:p w:rsidR="00CD6C72" w:rsidRDefault="00727EDE" w:rsidP="00CD6C72">
      <w:pPr>
        <w:pStyle w:val="a9"/>
        <w:ind w:firstLine="426"/>
        <w:jc w:val="both"/>
      </w:pPr>
      <w:r>
        <w:rPr>
          <w:b/>
        </w:rPr>
        <w:t xml:space="preserve"> </w:t>
      </w:r>
      <w:r w:rsidR="00CD6C72">
        <w:rPr>
          <w:b/>
        </w:rPr>
        <w:t>1. Пункт 5 части 1 статьи 10 Устава</w:t>
      </w:r>
      <w:r w:rsidR="00CD6C72">
        <w:t xml:space="preserve"> дополнить словами «(за исключением перераспределенных полномочий в соответствии с Законом Республики Крым от 30.10.2020 №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w:t>
      </w:r>
    </w:p>
    <w:p w:rsidR="00CD6C72" w:rsidRDefault="00CD6C72" w:rsidP="00CD6C72">
      <w:pPr>
        <w:pStyle w:val="a9"/>
        <w:ind w:firstLine="426"/>
        <w:jc w:val="both"/>
        <w:rPr>
          <w:bCs/>
        </w:rPr>
      </w:pPr>
    </w:p>
    <w:p w:rsidR="00727EDE" w:rsidRDefault="00CD6C72" w:rsidP="00CD6C72">
      <w:pPr>
        <w:pStyle w:val="a9"/>
        <w:ind w:firstLine="426"/>
        <w:jc w:val="both"/>
        <w:rPr>
          <w:b/>
          <w:bCs/>
        </w:rPr>
      </w:pPr>
      <w:r>
        <w:rPr>
          <w:b/>
          <w:bCs/>
        </w:rPr>
        <w:t xml:space="preserve"> 2. </w:t>
      </w:r>
      <w:r w:rsidR="00727EDE">
        <w:rPr>
          <w:b/>
        </w:rPr>
        <w:t>Пункт 29 части 1 статьи 10 Устава</w:t>
      </w:r>
      <w:r w:rsidR="00727EDE">
        <w:t xml:space="preserve"> дополнить словами (за исключением перераспределенных полномочий в соответствии с Законом Республики Крым от 26.12.2018 № 557-ЗРК/2018 «О 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727EDE" w:rsidRDefault="00727EDE" w:rsidP="00CD6C72">
      <w:pPr>
        <w:pStyle w:val="a9"/>
        <w:ind w:firstLine="426"/>
        <w:jc w:val="both"/>
        <w:rPr>
          <w:b/>
          <w:bCs/>
        </w:rPr>
      </w:pPr>
    </w:p>
    <w:p w:rsidR="00727EDE" w:rsidRDefault="00727EDE" w:rsidP="00727EDE">
      <w:pPr>
        <w:pStyle w:val="a9"/>
        <w:ind w:firstLine="426"/>
        <w:jc w:val="both"/>
        <w:rPr>
          <w:b/>
        </w:rPr>
      </w:pPr>
      <w:r>
        <w:rPr>
          <w:b/>
        </w:rPr>
        <w:t xml:space="preserve"> 3.</w:t>
      </w:r>
      <w:r w:rsidRPr="00727EDE">
        <w:rPr>
          <w:b/>
        </w:rPr>
        <w:t xml:space="preserve"> </w:t>
      </w:r>
      <w:r>
        <w:rPr>
          <w:b/>
        </w:rPr>
        <w:t>Статью 10 Устава дополнить частью 2 следующего содержания:</w:t>
      </w:r>
    </w:p>
    <w:p w:rsidR="00727EDE" w:rsidRDefault="00727EDE" w:rsidP="00727EDE">
      <w:pPr>
        <w:pStyle w:val="a9"/>
        <w:ind w:firstLine="426"/>
        <w:jc w:val="both"/>
      </w:pPr>
      <w:r>
        <w:t xml:space="preserve">«2. Отдельные полномочия по решению вопросов местного значения: </w:t>
      </w:r>
    </w:p>
    <w:p w:rsidR="00727EDE" w:rsidRDefault="00727EDE" w:rsidP="00727EDE">
      <w:pPr>
        <w:pStyle w:val="a9"/>
        <w:ind w:firstLine="426"/>
        <w:jc w:val="both"/>
      </w:pPr>
      <w:r>
        <w:t xml:space="preserve">1) в области осуществления дорожной деятельности осуществляет Министерство транспорта Республики Крым в соответствии с Законом Республики Крым от 30.10.2020 №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 </w:t>
      </w:r>
    </w:p>
    <w:p w:rsidR="00727EDE" w:rsidRDefault="00727EDE" w:rsidP="00727EDE">
      <w:pPr>
        <w:pStyle w:val="a9"/>
        <w:ind w:firstLine="426"/>
        <w:jc w:val="both"/>
      </w:pPr>
      <w:r>
        <w:t>2) в области градостроительной деятельности осуществляет Министерство жилищной политики и государственного строительного надзора Республики Крым в соответствии с Законом Республики Крым от 26.12.2018 № 557-ЗРК/2018 «О 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CD6C72" w:rsidRPr="00727EDE" w:rsidRDefault="00CD6C72" w:rsidP="00727EDE">
      <w:pPr>
        <w:jc w:val="both"/>
        <w:rPr>
          <w:bCs/>
        </w:rPr>
      </w:pPr>
    </w:p>
    <w:p w:rsidR="00CD6C72" w:rsidRDefault="00727EDE" w:rsidP="00CD6C72">
      <w:pPr>
        <w:pStyle w:val="a8"/>
        <w:ind w:left="0" w:firstLine="180"/>
        <w:jc w:val="both"/>
        <w:rPr>
          <w:b/>
          <w:bCs/>
        </w:rPr>
      </w:pPr>
      <w:r>
        <w:rPr>
          <w:b/>
          <w:bCs/>
        </w:rPr>
        <w:t xml:space="preserve">     </w:t>
      </w:r>
      <w:r w:rsidR="00CD6C72">
        <w:rPr>
          <w:b/>
          <w:bCs/>
        </w:rPr>
        <w:t>4.</w:t>
      </w:r>
      <w:r w:rsidR="00CD6C72" w:rsidRPr="00CD6C72">
        <w:rPr>
          <w:b/>
          <w:bCs/>
        </w:rPr>
        <w:t xml:space="preserve"> </w:t>
      </w:r>
      <w:r w:rsidR="00CD6C72">
        <w:rPr>
          <w:b/>
          <w:bCs/>
        </w:rPr>
        <w:t>Устав дополнить статьей 12.2. следующего содержания:</w:t>
      </w:r>
    </w:p>
    <w:p w:rsidR="00CD6C72" w:rsidRDefault="00CD6C72" w:rsidP="00CD6C72">
      <w:pPr>
        <w:pStyle w:val="a8"/>
        <w:ind w:left="0" w:firstLine="180"/>
        <w:jc w:val="both"/>
        <w:rPr>
          <w:b/>
          <w:bCs/>
        </w:rPr>
      </w:pPr>
    </w:p>
    <w:p w:rsidR="00CD6C72" w:rsidRDefault="00CD6C72" w:rsidP="00CD6C72">
      <w:pPr>
        <w:pStyle w:val="a8"/>
        <w:ind w:left="0" w:firstLine="180"/>
        <w:jc w:val="both"/>
        <w:rPr>
          <w:b/>
          <w:bCs/>
        </w:rPr>
      </w:pPr>
      <w:r>
        <w:rPr>
          <w:b/>
          <w:bCs/>
        </w:rPr>
        <w:t>«Статья 12.2. Деятельность органов местного самоуправления городского округа в части осуществления отдельных государственных полномочий</w:t>
      </w:r>
    </w:p>
    <w:p w:rsidR="00CD6C72" w:rsidRDefault="00CD6C72" w:rsidP="00CD6C72">
      <w:pPr>
        <w:pStyle w:val="a8"/>
        <w:ind w:left="0" w:firstLine="180"/>
        <w:jc w:val="both"/>
        <w:rPr>
          <w:b/>
          <w:bCs/>
        </w:rPr>
      </w:pPr>
    </w:p>
    <w:p w:rsidR="00012859" w:rsidRPr="00012859" w:rsidRDefault="00CD6C72" w:rsidP="00012859">
      <w:pPr>
        <w:pStyle w:val="a8"/>
        <w:widowControl w:val="0"/>
        <w:numPr>
          <w:ilvl w:val="0"/>
          <w:numId w:val="3"/>
        </w:numPr>
        <w:ind w:left="0" w:firstLine="180"/>
        <w:contextualSpacing w:val="0"/>
        <w:jc w:val="both"/>
        <w:rPr>
          <w:b/>
          <w:bCs/>
        </w:rPr>
      </w:pPr>
      <w:r>
        <w:rPr>
          <w:bCs/>
        </w:rPr>
        <w:t>Полномочия органов местного самоуправления, установленные федеральными законами и законами Республики Крым,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отдельных государственных полномочий органами местного самоуправления.</w:t>
      </w:r>
    </w:p>
    <w:p w:rsidR="00CD6C72" w:rsidRPr="009F06F0" w:rsidRDefault="00CD6C72" w:rsidP="00CD6C72">
      <w:pPr>
        <w:pStyle w:val="a8"/>
        <w:widowControl w:val="0"/>
        <w:numPr>
          <w:ilvl w:val="0"/>
          <w:numId w:val="3"/>
        </w:numPr>
        <w:ind w:left="0" w:firstLine="349"/>
        <w:contextualSpacing w:val="0"/>
        <w:jc w:val="both"/>
        <w:rPr>
          <w:b/>
          <w:bCs/>
        </w:rPr>
      </w:pPr>
      <w:r>
        <w:rPr>
          <w:bCs/>
        </w:rPr>
        <w:t xml:space="preserve">Финансовое обеспечение отдельных государственных полномочий, переданных органам местного самоуправления муниципального образования городской округ </w:t>
      </w:r>
      <w:r>
        <w:rPr>
          <w:bCs/>
        </w:rPr>
        <w:lastRenderedPageBreak/>
        <w:t>Евпатория Республики Крым, осуществляется только за счет предоставляемых местному бюджету субвенций из соответствующих бюджетов.</w:t>
      </w:r>
    </w:p>
    <w:p w:rsidR="00CD6C72" w:rsidRDefault="00CD6C72" w:rsidP="00CD6C72">
      <w:pPr>
        <w:pStyle w:val="a8"/>
        <w:ind w:left="0" w:firstLine="349"/>
        <w:jc w:val="both"/>
        <w:rPr>
          <w:bCs/>
        </w:rPr>
      </w:pPr>
      <w:r>
        <w:rPr>
          <w:bCs/>
        </w:rPr>
        <w:t xml:space="preserve">Органы местного самоуправления </w:t>
      </w:r>
      <w:r w:rsidRPr="009F06F0">
        <w:rPr>
          <w:bCs/>
        </w:rPr>
        <w:t>муниципального образования городской округ Евпатория Республики Крым</w:t>
      </w:r>
      <w:r>
        <w:rPr>
          <w:bCs/>
        </w:rPr>
        <w:t xml:space="preserve"> имеют право дополнит</w:t>
      </w:r>
      <w:r w:rsidR="00B8110A">
        <w:rPr>
          <w:bCs/>
        </w:rPr>
        <w:t xml:space="preserve">ельно использовать собственные </w:t>
      </w:r>
      <w:r>
        <w:rPr>
          <w:bCs/>
        </w:rPr>
        <w:t xml:space="preserve"> материальные ресурсы и финансовые средства для осуществления переданных им отдельных государственных полномочий в случаях и в порядке, установленных Евпаторийским городским советом.</w:t>
      </w:r>
    </w:p>
    <w:p w:rsidR="00CD6C72" w:rsidRDefault="00CD6C72" w:rsidP="00CD6C72">
      <w:pPr>
        <w:pStyle w:val="a8"/>
        <w:ind w:left="0" w:firstLine="349"/>
        <w:jc w:val="both"/>
        <w:rPr>
          <w:bCs/>
        </w:rPr>
      </w:pPr>
      <w:r>
        <w:rPr>
          <w:bCs/>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городского округа Евпатория переданных им отдельных государственных полномочий принимается Евпаторийским городским советом в случае наличия соответствующих материальных ресурсов и финансовых средств.</w:t>
      </w:r>
    </w:p>
    <w:p w:rsidR="00CD6C72" w:rsidRDefault="00CD6C72" w:rsidP="00CD6C72">
      <w:pPr>
        <w:pStyle w:val="a8"/>
        <w:ind w:left="0" w:firstLine="349"/>
        <w:jc w:val="both"/>
        <w:rPr>
          <w:bCs/>
        </w:rPr>
      </w:pPr>
      <w:r>
        <w:rPr>
          <w:bCs/>
        </w:rPr>
        <w:t>Объем средств местного бюджета, направляемый на дополнительное финансирование отдельных государственных полномочий, утверждается решением Евпаторийского городского совета о местном бюджете (внесении изменений в бюджет) на соответствующий год.</w:t>
      </w:r>
    </w:p>
    <w:p w:rsidR="00CD6C72" w:rsidRPr="00EE6DAA" w:rsidRDefault="00EE6DAA" w:rsidP="00EE6DAA">
      <w:pPr>
        <w:widowControl w:val="0"/>
        <w:jc w:val="both"/>
        <w:rPr>
          <w:bCs/>
        </w:rPr>
      </w:pPr>
      <w:r>
        <w:rPr>
          <w:bCs/>
        </w:rPr>
        <w:t xml:space="preserve">       3.</w:t>
      </w:r>
      <w:r w:rsidR="00CD6C72" w:rsidRPr="00EE6DAA">
        <w:rPr>
          <w:bCs/>
        </w:rPr>
        <w:t xml:space="preserve">Органы местного самоуправления муниципального образования городской округ Евпатория Республики Крым несут ответственность за осуществление отдельных государственных полномочий </w:t>
      </w:r>
      <w:r w:rsidR="00360B9D" w:rsidRPr="00EE6DAA">
        <w:rPr>
          <w:bCs/>
        </w:rPr>
        <w:t>в пределах,</w:t>
      </w:r>
      <w:r w:rsidR="00CD6C72" w:rsidRPr="00EE6DAA">
        <w:rPr>
          <w:bCs/>
        </w:rPr>
        <w:t xml:space="preserve"> выделенных муниципальному образованию городской округ Евпатория на эти цели материальных ресурсов и финансовых средств.»;</w:t>
      </w:r>
    </w:p>
    <w:p w:rsidR="00360B9D" w:rsidRPr="00360B9D" w:rsidRDefault="00360B9D" w:rsidP="00360B9D">
      <w:pPr>
        <w:pStyle w:val="a8"/>
        <w:widowControl w:val="0"/>
        <w:ind w:left="180"/>
        <w:contextualSpacing w:val="0"/>
        <w:jc w:val="both"/>
        <w:rPr>
          <w:bCs/>
        </w:rPr>
      </w:pPr>
    </w:p>
    <w:p w:rsidR="00CD6C72" w:rsidRPr="00360B9D" w:rsidRDefault="00360B9D" w:rsidP="00360B9D">
      <w:pPr>
        <w:jc w:val="both"/>
        <w:rPr>
          <w:b/>
          <w:bCs/>
        </w:rPr>
      </w:pPr>
      <w:r>
        <w:rPr>
          <w:b/>
          <w:bCs/>
        </w:rPr>
        <w:t xml:space="preserve">      5.</w:t>
      </w:r>
      <w:r w:rsidR="00CD6C72" w:rsidRPr="00360B9D">
        <w:rPr>
          <w:b/>
          <w:bCs/>
        </w:rPr>
        <w:t xml:space="preserve">Пункт 13 части 2 статьи 40 Устава исключить; </w:t>
      </w:r>
    </w:p>
    <w:p w:rsidR="00CD6C72" w:rsidRDefault="00CD6C72" w:rsidP="00CD6C72">
      <w:pPr>
        <w:pStyle w:val="a8"/>
        <w:ind w:left="0" w:firstLine="426"/>
        <w:jc w:val="both"/>
        <w:rPr>
          <w:bCs/>
        </w:rPr>
      </w:pPr>
    </w:p>
    <w:p w:rsidR="00CD6C72" w:rsidRDefault="00360B9D" w:rsidP="00360B9D">
      <w:pPr>
        <w:jc w:val="both"/>
        <w:rPr>
          <w:b/>
          <w:bCs/>
        </w:rPr>
      </w:pPr>
      <w:r>
        <w:rPr>
          <w:b/>
          <w:bCs/>
        </w:rPr>
        <w:t xml:space="preserve">   </w:t>
      </w:r>
      <w:r w:rsidR="00727EDE">
        <w:rPr>
          <w:b/>
          <w:bCs/>
        </w:rPr>
        <w:t xml:space="preserve"> </w:t>
      </w:r>
      <w:r>
        <w:rPr>
          <w:b/>
          <w:bCs/>
        </w:rPr>
        <w:t xml:space="preserve">  6.</w:t>
      </w:r>
      <w:r w:rsidR="00CD6C72">
        <w:rPr>
          <w:b/>
          <w:bCs/>
        </w:rPr>
        <w:t xml:space="preserve">Пункт 71 статьи 40 Устава изложить в следующей редакции: </w:t>
      </w:r>
    </w:p>
    <w:p w:rsidR="00CD6C72" w:rsidRDefault="00CD6C72" w:rsidP="00CD6C72">
      <w:pPr>
        <w:pStyle w:val="a8"/>
        <w:ind w:left="0" w:firstLine="426"/>
        <w:jc w:val="both"/>
        <w:rPr>
          <w:bCs/>
        </w:rPr>
      </w:pPr>
    </w:p>
    <w:p w:rsidR="00CD6C72" w:rsidRDefault="00CD6C72" w:rsidP="00CD6C72">
      <w:pPr>
        <w:pStyle w:val="a8"/>
        <w:ind w:left="0" w:firstLine="426"/>
        <w:jc w:val="both"/>
        <w:rPr>
          <w:bCs/>
        </w:rPr>
      </w:pPr>
      <w:r>
        <w:rPr>
          <w:bCs/>
        </w:rPr>
        <w:t>«71) установление памятных дат – дней, связанных с важнейшими историческими событиями муниципального образования городской округ Евпатория в соответствии с порядком, утвержденным решением Евпаторийского городского совета;»;</w:t>
      </w:r>
    </w:p>
    <w:p w:rsidR="00CD6C72" w:rsidRDefault="00CD6C72" w:rsidP="00CD6C72">
      <w:pPr>
        <w:ind w:firstLine="426"/>
        <w:jc w:val="both"/>
        <w:rPr>
          <w:bCs/>
        </w:rPr>
      </w:pPr>
    </w:p>
    <w:p w:rsidR="00CD6C72" w:rsidRDefault="00360B9D" w:rsidP="00CD6C72">
      <w:pPr>
        <w:ind w:firstLine="426"/>
        <w:jc w:val="both"/>
        <w:rPr>
          <w:b/>
          <w:bCs/>
        </w:rPr>
      </w:pPr>
      <w:r>
        <w:rPr>
          <w:b/>
          <w:bCs/>
        </w:rPr>
        <w:t>7</w:t>
      </w:r>
      <w:r w:rsidR="00CD6C72">
        <w:rPr>
          <w:b/>
          <w:bCs/>
        </w:rPr>
        <w:t>.</w:t>
      </w:r>
      <w:r w:rsidR="00727EDE">
        <w:rPr>
          <w:b/>
          <w:bCs/>
        </w:rPr>
        <w:t xml:space="preserve"> </w:t>
      </w:r>
      <w:r w:rsidR="00CD6C72">
        <w:rPr>
          <w:b/>
          <w:bCs/>
        </w:rPr>
        <w:t xml:space="preserve">Статью 40 Устава дополнить пунктом 72 следующего содержания: </w:t>
      </w:r>
    </w:p>
    <w:p w:rsidR="00CD6C72" w:rsidRDefault="00CD6C72" w:rsidP="00CD6C72">
      <w:pPr>
        <w:ind w:firstLine="426"/>
        <w:jc w:val="both"/>
        <w:rPr>
          <w:b/>
          <w:bCs/>
        </w:rPr>
      </w:pPr>
    </w:p>
    <w:p w:rsidR="00CD6C72" w:rsidRDefault="00CD6C72" w:rsidP="00CD6C72">
      <w:pPr>
        <w:ind w:firstLine="426"/>
        <w:jc w:val="both"/>
      </w:pPr>
      <w:r>
        <w:rPr>
          <w:bCs/>
        </w:rPr>
        <w:t xml:space="preserve">«72) </w:t>
      </w:r>
      <w:r>
        <w:t>иные полномочия, отнесенные федеральными законами, законами Республики Крым к компетенции представительных органов городских округов.»;</w:t>
      </w:r>
    </w:p>
    <w:p w:rsidR="00360B9D" w:rsidRDefault="00360B9D" w:rsidP="00CD6C72">
      <w:pPr>
        <w:ind w:firstLine="426"/>
        <w:jc w:val="both"/>
      </w:pPr>
    </w:p>
    <w:p w:rsidR="00727EDE" w:rsidRDefault="00360B9D" w:rsidP="00360B9D">
      <w:pPr>
        <w:pStyle w:val="a9"/>
        <w:jc w:val="both"/>
        <w:rPr>
          <w:b/>
        </w:rPr>
      </w:pPr>
      <w:r w:rsidRPr="00360B9D">
        <w:rPr>
          <w:b/>
        </w:rPr>
        <w:t xml:space="preserve">         8.</w:t>
      </w:r>
      <w:r>
        <w:t xml:space="preserve"> </w:t>
      </w:r>
      <w:r>
        <w:rPr>
          <w:b/>
        </w:rPr>
        <w:t>Часть 2 и 3 статьи 46 Устава изложить в следующей редакции:</w:t>
      </w:r>
    </w:p>
    <w:p w:rsidR="00360B9D" w:rsidRDefault="00360B9D" w:rsidP="00360B9D">
      <w:pPr>
        <w:pStyle w:val="a9"/>
        <w:jc w:val="both"/>
      </w:pPr>
      <w:r>
        <w:rPr>
          <w:bCs/>
        </w:rPr>
        <w:t xml:space="preserve">        «2. </w:t>
      </w:r>
      <w:r w:rsidRPr="00311455">
        <w:rPr>
          <w:bCs/>
        </w:rPr>
        <w:t>Председателю Евпаторийского городского совета Республики Крым</w:t>
      </w:r>
      <w:r w:rsidRPr="00311455">
        <w:t xml:space="preserve"> </w:t>
      </w:r>
      <w:r>
        <w:t>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360B9D" w:rsidRDefault="00360B9D" w:rsidP="00360B9D">
      <w:pPr>
        <w:pStyle w:val="a9"/>
        <w:jc w:val="both"/>
      </w:pPr>
      <w:r>
        <w:t xml:space="preserve">       3. Порядок и условия предоставления дополнительного оплачиваемого отпуска за ненормированный рабочий день п</w:t>
      </w:r>
      <w:r w:rsidRPr="00311455">
        <w:rPr>
          <w:bCs/>
        </w:rPr>
        <w:t>редседателю Евпаторийского городского совета Республики Крым</w:t>
      </w:r>
      <w:r>
        <w:t xml:space="preserve"> определяются представительным органом муниципального образования</w:t>
      </w:r>
      <w:proofErr w:type="gramStart"/>
      <w:r>
        <w:t>.№;</w:t>
      </w:r>
      <w:proofErr w:type="gramEnd"/>
    </w:p>
    <w:p w:rsidR="00CD6C72" w:rsidRDefault="00CD6C72" w:rsidP="00360B9D">
      <w:pPr>
        <w:jc w:val="both"/>
        <w:rPr>
          <w:bCs/>
        </w:rPr>
      </w:pPr>
    </w:p>
    <w:p w:rsidR="00CD6C72" w:rsidRDefault="00360B9D" w:rsidP="00CD6C72">
      <w:pPr>
        <w:ind w:firstLine="426"/>
        <w:jc w:val="both"/>
        <w:rPr>
          <w:b/>
          <w:bCs/>
        </w:rPr>
      </w:pPr>
      <w:r>
        <w:rPr>
          <w:b/>
          <w:bCs/>
        </w:rPr>
        <w:t>9</w:t>
      </w:r>
      <w:r w:rsidR="00CD6C72">
        <w:rPr>
          <w:b/>
          <w:bCs/>
        </w:rPr>
        <w:t>.</w:t>
      </w:r>
      <w:r w:rsidR="00727EDE">
        <w:rPr>
          <w:b/>
          <w:bCs/>
        </w:rPr>
        <w:t xml:space="preserve"> </w:t>
      </w:r>
      <w:r w:rsidR="00CD6C72">
        <w:rPr>
          <w:b/>
          <w:bCs/>
        </w:rPr>
        <w:t xml:space="preserve">Часть 1 и 5 статьи 47 Устава изложить в следующей редакции: </w:t>
      </w:r>
    </w:p>
    <w:p w:rsidR="00CD6C72" w:rsidRDefault="00CD6C72" w:rsidP="00CD6C72">
      <w:pPr>
        <w:ind w:firstLine="426"/>
        <w:jc w:val="both"/>
        <w:rPr>
          <w:b/>
          <w:bCs/>
        </w:rPr>
      </w:pPr>
    </w:p>
    <w:p w:rsidR="00CD6C72" w:rsidRDefault="00CD6C72" w:rsidP="00CD6C72">
      <w:pPr>
        <w:ind w:firstLine="426"/>
        <w:jc w:val="both"/>
      </w:pPr>
      <w:r>
        <w:t xml:space="preserve">«1. Председатель Евпаторийского городского совета вправе иметь заместителей из числа депутатов.»; </w:t>
      </w:r>
    </w:p>
    <w:p w:rsidR="00CD6C72" w:rsidRDefault="00CD6C72" w:rsidP="00CD6C72">
      <w:pPr>
        <w:ind w:firstLine="426"/>
        <w:jc w:val="both"/>
      </w:pPr>
      <w:r>
        <w:t>5. Исполнение обязанностей председателя Евпаторийского городского совета возлагается на одного из заместителей председателя Евпаторийского городского совета распоряжением председателя Евпаторийского городского совета.»</w:t>
      </w:r>
    </w:p>
    <w:p w:rsidR="00CD6C72" w:rsidRDefault="00CD6C72" w:rsidP="00CD6C72">
      <w:pPr>
        <w:ind w:firstLine="426"/>
        <w:jc w:val="both"/>
      </w:pPr>
    </w:p>
    <w:p w:rsidR="00012859" w:rsidRDefault="00012859" w:rsidP="00CD6C72">
      <w:pPr>
        <w:ind w:firstLine="426"/>
        <w:jc w:val="both"/>
      </w:pPr>
    </w:p>
    <w:p w:rsidR="00CD6C72" w:rsidRDefault="00360B9D" w:rsidP="00CD6C72">
      <w:pPr>
        <w:tabs>
          <w:tab w:val="left" w:pos="474"/>
        </w:tabs>
        <w:ind w:firstLine="426"/>
        <w:jc w:val="both"/>
        <w:rPr>
          <w:b/>
        </w:rPr>
      </w:pPr>
      <w:r>
        <w:rPr>
          <w:b/>
        </w:rPr>
        <w:lastRenderedPageBreak/>
        <w:t>10</w:t>
      </w:r>
      <w:r w:rsidR="00CD6C72">
        <w:rPr>
          <w:b/>
        </w:rPr>
        <w:t xml:space="preserve">.  Часть 15 статьи 48 Устава изложить </w:t>
      </w:r>
      <w:r w:rsidR="00CD6C72">
        <w:rPr>
          <w:b/>
          <w:bCs/>
        </w:rPr>
        <w:t>в следующей редакции:</w:t>
      </w:r>
    </w:p>
    <w:p w:rsidR="00CD6C72" w:rsidRDefault="00CD6C72" w:rsidP="00CD6C72">
      <w:pPr>
        <w:tabs>
          <w:tab w:val="left" w:pos="567"/>
        </w:tabs>
        <w:ind w:right="5" w:firstLine="426"/>
        <w:jc w:val="both"/>
      </w:pPr>
      <w:r>
        <w:t xml:space="preserve">       </w:t>
      </w:r>
    </w:p>
    <w:p w:rsidR="00CD6C72" w:rsidRDefault="00CD6C72" w:rsidP="00CD6C72">
      <w:pPr>
        <w:pStyle w:val="a8"/>
        <w:tabs>
          <w:tab w:val="left" w:pos="567"/>
        </w:tabs>
        <w:ind w:left="0" w:right="5" w:firstLine="426"/>
        <w:jc w:val="both"/>
      </w:pPr>
      <w:r>
        <w:t xml:space="preserve">«15. В случае досрочного прекращения полномочий председателя Евпаторийского городского 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председателя Евпаторийского городского совета или депутат Евпаторийского городского совета, в соответствии с решением Евпаторийского городского совета.». </w:t>
      </w:r>
    </w:p>
    <w:p w:rsidR="00CD6C72" w:rsidRDefault="00CD6C72" w:rsidP="00CD6C72">
      <w:pPr>
        <w:pStyle w:val="a8"/>
        <w:tabs>
          <w:tab w:val="left" w:pos="567"/>
        </w:tabs>
        <w:ind w:left="0" w:right="5" w:firstLine="426"/>
        <w:jc w:val="both"/>
      </w:pPr>
    </w:p>
    <w:p w:rsidR="00CD6C72" w:rsidRDefault="00360B9D" w:rsidP="00CD6C72">
      <w:pPr>
        <w:pStyle w:val="a9"/>
        <w:ind w:firstLine="426"/>
        <w:jc w:val="both"/>
        <w:rPr>
          <w:bCs/>
        </w:rPr>
      </w:pPr>
      <w:r>
        <w:rPr>
          <w:b/>
        </w:rPr>
        <w:t>11</w:t>
      </w:r>
      <w:r w:rsidR="00CD6C72">
        <w:rPr>
          <w:b/>
        </w:rPr>
        <w:t>.</w:t>
      </w:r>
      <w:r w:rsidR="00CD6C72">
        <w:t xml:space="preserve"> </w:t>
      </w:r>
      <w:r w:rsidR="00CD6C72">
        <w:rPr>
          <w:b/>
        </w:rPr>
        <w:t>Пункт 25 статьи 51 Устава</w:t>
      </w:r>
      <w:r w:rsidR="00CD6C72">
        <w:t xml:space="preserve"> дополнить словами (за исключением перераспределенных полномочий в соответствии с Законом Республики Крым от 26.12.2018 № 557-ЗРК/2018 «О 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CD6C72" w:rsidRDefault="00CD6C72" w:rsidP="00CD6C72">
      <w:pPr>
        <w:pStyle w:val="a8"/>
        <w:tabs>
          <w:tab w:val="left" w:pos="567"/>
        </w:tabs>
        <w:ind w:left="0" w:right="5" w:firstLine="426"/>
        <w:jc w:val="both"/>
      </w:pPr>
    </w:p>
    <w:p w:rsidR="00CD6C72" w:rsidRDefault="00360B9D" w:rsidP="00CD6C72">
      <w:pPr>
        <w:ind w:firstLine="426"/>
        <w:jc w:val="both"/>
        <w:rPr>
          <w:b/>
        </w:rPr>
      </w:pPr>
      <w:r>
        <w:rPr>
          <w:b/>
        </w:rPr>
        <w:t>12</w:t>
      </w:r>
      <w:r w:rsidR="00CD6C72">
        <w:rPr>
          <w:b/>
        </w:rPr>
        <w:t xml:space="preserve">. Часть 11 статьи 54 Устава дополнить пунктами 11-13 следующего содержания:  </w:t>
      </w:r>
    </w:p>
    <w:p w:rsidR="00CD6C72" w:rsidRDefault="00CD6C72" w:rsidP="00CD6C72">
      <w:pPr>
        <w:ind w:firstLine="426"/>
        <w:jc w:val="both"/>
      </w:pPr>
    </w:p>
    <w:p w:rsidR="00CD6C72" w:rsidRDefault="00CD6C72" w:rsidP="00CD6C72">
      <w:pPr>
        <w:ind w:firstLine="426"/>
        <w:jc w:val="both"/>
      </w:pPr>
      <w:r>
        <w:t>«11) преобразования городского округа, осуществляемого в соответствии с частями 7, 7.1 статьи 13 Федерального закона от 06.10.2003 N 131-ФЗ "Об общих принципах организации местного самоуправления в Российской Федерации", а также в случае упразднения городского округа;</w:t>
      </w:r>
    </w:p>
    <w:p w:rsidR="00CD6C72" w:rsidRDefault="00CD6C72" w:rsidP="00CD6C72">
      <w:pPr>
        <w:ind w:firstLine="426"/>
        <w:jc w:val="both"/>
      </w:pPr>
      <w:r>
        <w:t xml:space="preserve">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w:t>
      </w:r>
    </w:p>
    <w:p w:rsidR="00CD6C72" w:rsidRDefault="00CD6C72" w:rsidP="00CD6C72">
      <w:pPr>
        <w:ind w:firstLine="426"/>
        <w:jc w:val="both"/>
      </w:pPr>
      <w:r>
        <w:t>13) вступления в должность главы муниципального образования, исполняющего полномочия главы местной администрации.»;</w:t>
      </w:r>
    </w:p>
    <w:p w:rsidR="00CD6C72" w:rsidRDefault="00CD6C72" w:rsidP="00CD6C72">
      <w:pPr>
        <w:ind w:firstLine="426"/>
        <w:jc w:val="both"/>
      </w:pPr>
    </w:p>
    <w:p w:rsidR="00CD6C72" w:rsidRDefault="00360B9D" w:rsidP="00CD6C72">
      <w:pPr>
        <w:ind w:firstLine="426"/>
        <w:jc w:val="both"/>
        <w:rPr>
          <w:b/>
        </w:rPr>
      </w:pPr>
      <w:r>
        <w:rPr>
          <w:b/>
        </w:rPr>
        <w:t>13</w:t>
      </w:r>
      <w:r w:rsidR="00CD6C72">
        <w:rPr>
          <w:b/>
        </w:rPr>
        <w:t xml:space="preserve">. Статью 54 Устава дополнить частью 11.1 следующего содержания: </w:t>
      </w:r>
    </w:p>
    <w:p w:rsidR="00CD6C72" w:rsidRDefault="00CD6C72" w:rsidP="00CD6C72">
      <w:pPr>
        <w:ind w:firstLine="426"/>
        <w:jc w:val="both"/>
      </w:pPr>
      <w:r>
        <w:t xml:space="preserve"> </w:t>
      </w:r>
    </w:p>
    <w:p w:rsidR="00CD6C72" w:rsidRDefault="00CD6C72" w:rsidP="00CD6C72">
      <w:pPr>
        <w:ind w:firstLine="426"/>
        <w:jc w:val="both"/>
      </w:pPr>
      <w:r>
        <w:t>«11.1</w:t>
      </w:r>
      <w:proofErr w:type="gramStart"/>
      <w:r>
        <w:t xml:space="preserve"> В</w:t>
      </w:r>
      <w:proofErr w:type="gramEnd"/>
      <w:r>
        <w:t xml:space="preserve"> случае непринятия Евпаторийским городским советом решения об отставке главы администрации города Евпатории глава администрации города Евпатории вправе сложить свои полномочия по истечении двух недель со дня подачи заявления об отставке в Евпаторийский городской совет. </w:t>
      </w:r>
    </w:p>
    <w:p w:rsidR="00CD6C72" w:rsidRDefault="00CD6C72" w:rsidP="00CD6C72">
      <w:pPr>
        <w:ind w:firstLine="426"/>
        <w:jc w:val="both"/>
      </w:pPr>
      <w:r>
        <w:t xml:space="preserve">Информация о досрочном прекращении полномочий главы администрации города Евпатории подлежит официальному опубликованию не позднее 14 дней со дня принятия соответствующего решения. </w:t>
      </w:r>
    </w:p>
    <w:p w:rsidR="00CD6C72" w:rsidRDefault="00CD6C72" w:rsidP="00CD6C72">
      <w:pPr>
        <w:ind w:firstLine="426"/>
        <w:jc w:val="both"/>
      </w:pPr>
      <w:r>
        <w:t xml:space="preserve">В течение шестидесяти </w:t>
      </w:r>
      <w:r w:rsidR="001E50D8">
        <w:t>дней со</w:t>
      </w:r>
      <w:r>
        <w:t xml:space="preserve"> дня досрочного прекращения полномочий главы администрации города Евпатории Евпаторийский городской совет принимает решение о проведении конкурса на замещение должности главы администрации городского округа.».  </w:t>
      </w:r>
    </w:p>
    <w:p w:rsidR="00CD6C72" w:rsidRDefault="00CD6C72" w:rsidP="00CD6C72">
      <w:pPr>
        <w:ind w:firstLine="426"/>
        <w:jc w:val="both"/>
      </w:pPr>
    </w:p>
    <w:p w:rsidR="00CD6C72" w:rsidRDefault="00360B9D" w:rsidP="00CD6C72">
      <w:pPr>
        <w:ind w:firstLine="426"/>
        <w:jc w:val="both"/>
        <w:rPr>
          <w:b/>
        </w:rPr>
      </w:pPr>
      <w:r>
        <w:rPr>
          <w:b/>
        </w:rPr>
        <w:t>14</w:t>
      </w:r>
      <w:r w:rsidR="00CD6C72">
        <w:rPr>
          <w:b/>
        </w:rPr>
        <w:t xml:space="preserve">.Статью 73 Устава изложить в следующей редакции: </w:t>
      </w:r>
    </w:p>
    <w:p w:rsidR="00CD6C72" w:rsidRDefault="00CD6C72" w:rsidP="00CD6C72">
      <w:pPr>
        <w:ind w:firstLine="426"/>
        <w:jc w:val="both"/>
      </w:pPr>
    </w:p>
    <w:p w:rsidR="00CD6C72" w:rsidRDefault="00CD6C72" w:rsidP="00CD6C72">
      <w:pPr>
        <w:ind w:firstLine="426"/>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rsidR="00CD6C72" w:rsidRDefault="00CD6C72" w:rsidP="00CD6C72">
      <w:pPr>
        <w:ind w:firstLine="426"/>
        <w:jc w:val="both"/>
      </w:pPr>
      <w:r>
        <w:t>2. Право осуществления муниципальных заимствований от имени городского округа принадлежит администрации города.».</w:t>
      </w:r>
    </w:p>
    <w:sectPr w:rsidR="00CD6C72" w:rsidSect="00012859">
      <w:footerReference w:type="default" r:id="rId12"/>
      <w:pgSz w:w="11906" w:h="16838" w:code="9"/>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7A" w:rsidRDefault="002D027A">
      <w:r>
        <w:separator/>
      </w:r>
    </w:p>
  </w:endnote>
  <w:endnote w:type="continuationSeparator" w:id="0">
    <w:p w:rsidR="002D027A" w:rsidRDefault="002D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98061"/>
      <w:docPartObj>
        <w:docPartGallery w:val="Page Numbers (Bottom of Page)"/>
        <w:docPartUnique/>
      </w:docPartObj>
    </w:sdtPr>
    <w:sdtContent>
      <w:p w:rsidR="008736E2" w:rsidRDefault="008736E2">
        <w:pPr>
          <w:pStyle w:val="a6"/>
          <w:jc w:val="right"/>
        </w:pPr>
        <w:r>
          <w:fldChar w:fldCharType="begin"/>
        </w:r>
        <w:r>
          <w:instrText>PAGE   \* MERGEFORMAT</w:instrText>
        </w:r>
        <w:r>
          <w:fldChar w:fldCharType="separate"/>
        </w:r>
        <w:r w:rsidR="00012859">
          <w:rPr>
            <w:noProof/>
          </w:rPr>
          <w:t>2</w:t>
        </w:r>
        <w:r>
          <w:fldChar w:fldCharType="end"/>
        </w:r>
      </w:p>
    </w:sdtContent>
  </w:sdt>
  <w:p w:rsidR="009B7D77" w:rsidRDefault="002D02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7A" w:rsidRDefault="002D027A">
      <w:r>
        <w:separator/>
      </w:r>
    </w:p>
  </w:footnote>
  <w:footnote w:type="continuationSeparator" w:id="0">
    <w:p w:rsidR="002D027A" w:rsidRDefault="002D0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9240464"/>
    <w:multiLevelType w:val="hybridMultilevel"/>
    <w:tmpl w:val="8506A7CE"/>
    <w:lvl w:ilvl="0" w:tplc="12500656">
      <w:start w:val="1"/>
      <w:numFmt w:val="decimal"/>
      <w:lvlText w:val="%1."/>
      <w:lvlJc w:val="left"/>
      <w:pPr>
        <w:ind w:left="1238" w:hanging="360"/>
      </w:pPr>
      <w:rPr>
        <w:rFonts w:hint="default"/>
        <w:b w:val="0"/>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2">
    <w:nsid w:val="5AAA6C33"/>
    <w:multiLevelType w:val="multilevel"/>
    <w:tmpl w:val="4AB8C8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19"/>
    <w:rsid w:val="00012859"/>
    <w:rsid w:val="000E6038"/>
    <w:rsid w:val="001177D6"/>
    <w:rsid w:val="00143853"/>
    <w:rsid w:val="00171A2C"/>
    <w:rsid w:val="001B5AC3"/>
    <w:rsid w:val="001E50D8"/>
    <w:rsid w:val="00203A19"/>
    <w:rsid w:val="002673D6"/>
    <w:rsid w:val="002D027A"/>
    <w:rsid w:val="00347E71"/>
    <w:rsid w:val="00360B9D"/>
    <w:rsid w:val="003C5A81"/>
    <w:rsid w:val="00410298"/>
    <w:rsid w:val="00421CAD"/>
    <w:rsid w:val="005F312D"/>
    <w:rsid w:val="00653783"/>
    <w:rsid w:val="006A372F"/>
    <w:rsid w:val="00727EDE"/>
    <w:rsid w:val="00750874"/>
    <w:rsid w:val="007D61DB"/>
    <w:rsid w:val="007F419C"/>
    <w:rsid w:val="00816A7F"/>
    <w:rsid w:val="008736E2"/>
    <w:rsid w:val="008B7699"/>
    <w:rsid w:val="009040B3"/>
    <w:rsid w:val="00983208"/>
    <w:rsid w:val="00A574A8"/>
    <w:rsid w:val="00AE0CC9"/>
    <w:rsid w:val="00B8110A"/>
    <w:rsid w:val="00C4364A"/>
    <w:rsid w:val="00C90A9D"/>
    <w:rsid w:val="00CD6C72"/>
    <w:rsid w:val="00D172FF"/>
    <w:rsid w:val="00D65454"/>
    <w:rsid w:val="00E40504"/>
    <w:rsid w:val="00E446DD"/>
    <w:rsid w:val="00EE6DAA"/>
    <w:rsid w:val="00F2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1A2C"/>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1A2C"/>
    <w:rPr>
      <w:rFonts w:ascii="Times New Roman" w:eastAsia="Times New Roman" w:hAnsi="Times New Roman" w:cs="Times New Roman"/>
      <w:b/>
      <w:bCs/>
      <w:sz w:val="28"/>
      <w:szCs w:val="28"/>
      <w:lang w:eastAsia="ar-SA"/>
    </w:rPr>
  </w:style>
  <w:style w:type="character" w:styleId="a3">
    <w:name w:val="Hyperlink"/>
    <w:basedOn w:val="a0"/>
    <w:uiPriority w:val="99"/>
    <w:rsid w:val="00171A2C"/>
    <w:rPr>
      <w:color w:val="0000FF"/>
      <w:u w:val="single"/>
    </w:rPr>
  </w:style>
  <w:style w:type="paragraph" w:styleId="a4">
    <w:name w:val="header"/>
    <w:basedOn w:val="a"/>
    <w:link w:val="a5"/>
    <w:uiPriority w:val="99"/>
    <w:rsid w:val="00171A2C"/>
    <w:pPr>
      <w:tabs>
        <w:tab w:val="center" w:pos="4677"/>
        <w:tab w:val="right" w:pos="9355"/>
      </w:tabs>
    </w:pPr>
  </w:style>
  <w:style w:type="character" w:customStyle="1" w:styleId="a5">
    <w:name w:val="Верхний колонтитул Знак"/>
    <w:basedOn w:val="a0"/>
    <w:link w:val="a4"/>
    <w:uiPriority w:val="99"/>
    <w:rsid w:val="00171A2C"/>
    <w:rPr>
      <w:rFonts w:ascii="Times New Roman" w:eastAsia="Times New Roman" w:hAnsi="Times New Roman" w:cs="Times New Roman"/>
      <w:sz w:val="24"/>
      <w:szCs w:val="24"/>
      <w:lang w:eastAsia="ru-RU"/>
    </w:rPr>
  </w:style>
  <w:style w:type="paragraph" w:styleId="a6">
    <w:name w:val="footer"/>
    <w:basedOn w:val="a"/>
    <w:link w:val="a7"/>
    <w:uiPriority w:val="99"/>
    <w:rsid w:val="00171A2C"/>
    <w:pPr>
      <w:tabs>
        <w:tab w:val="center" w:pos="4677"/>
        <w:tab w:val="right" w:pos="9355"/>
      </w:tabs>
    </w:pPr>
  </w:style>
  <w:style w:type="character" w:customStyle="1" w:styleId="a7">
    <w:name w:val="Нижний колонтитул Знак"/>
    <w:basedOn w:val="a0"/>
    <w:link w:val="a6"/>
    <w:uiPriority w:val="99"/>
    <w:rsid w:val="00171A2C"/>
    <w:rPr>
      <w:rFonts w:ascii="Times New Roman" w:eastAsia="Times New Roman" w:hAnsi="Times New Roman" w:cs="Times New Roman"/>
      <w:sz w:val="24"/>
      <w:szCs w:val="24"/>
      <w:lang w:eastAsia="ru-RU"/>
    </w:rPr>
  </w:style>
  <w:style w:type="paragraph" w:styleId="a8">
    <w:name w:val="List Paragraph"/>
    <w:basedOn w:val="a"/>
    <w:uiPriority w:val="99"/>
    <w:qFormat/>
    <w:rsid w:val="00171A2C"/>
    <w:pPr>
      <w:ind w:left="720"/>
      <w:contextualSpacing/>
    </w:pPr>
  </w:style>
  <w:style w:type="paragraph" w:styleId="a9">
    <w:name w:val="No Spacing"/>
    <w:uiPriority w:val="1"/>
    <w:qFormat/>
    <w:rsid w:val="00171A2C"/>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172FF"/>
    <w:rPr>
      <w:rFonts w:ascii="Segoe UI" w:hAnsi="Segoe UI" w:cs="Segoe UI"/>
      <w:sz w:val="18"/>
      <w:szCs w:val="18"/>
    </w:rPr>
  </w:style>
  <w:style w:type="character" w:customStyle="1" w:styleId="ab">
    <w:name w:val="Текст выноски Знак"/>
    <w:basedOn w:val="a0"/>
    <w:link w:val="aa"/>
    <w:uiPriority w:val="99"/>
    <w:semiHidden/>
    <w:rsid w:val="00D172F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1A2C"/>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1A2C"/>
    <w:rPr>
      <w:rFonts w:ascii="Times New Roman" w:eastAsia="Times New Roman" w:hAnsi="Times New Roman" w:cs="Times New Roman"/>
      <w:b/>
      <w:bCs/>
      <w:sz w:val="28"/>
      <w:szCs w:val="28"/>
      <w:lang w:eastAsia="ar-SA"/>
    </w:rPr>
  </w:style>
  <w:style w:type="character" w:styleId="a3">
    <w:name w:val="Hyperlink"/>
    <w:basedOn w:val="a0"/>
    <w:uiPriority w:val="99"/>
    <w:rsid w:val="00171A2C"/>
    <w:rPr>
      <w:color w:val="0000FF"/>
      <w:u w:val="single"/>
    </w:rPr>
  </w:style>
  <w:style w:type="paragraph" w:styleId="a4">
    <w:name w:val="header"/>
    <w:basedOn w:val="a"/>
    <w:link w:val="a5"/>
    <w:uiPriority w:val="99"/>
    <w:rsid w:val="00171A2C"/>
    <w:pPr>
      <w:tabs>
        <w:tab w:val="center" w:pos="4677"/>
        <w:tab w:val="right" w:pos="9355"/>
      </w:tabs>
    </w:pPr>
  </w:style>
  <w:style w:type="character" w:customStyle="1" w:styleId="a5">
    <w:name w:val="Верхний колонтитул Знак"/>
    <w:basedOn w:val="a0"/>
    <w:link w:val="a4"/>
    <w:uiPriority w:val="99"/>
    <w:rsid w:val="00171A2C"/>
    <w:rPr>
      <w:rFonts w:ascii="Times New Roman" w:eastAsia="Times New Roman" w:hAnsi="Times New Roman" w:cs="Times New Roman"/>
      <w:sz w:val="24"/>
      <w:szCs w:val="24"/>
      <w:lang w:eastAsia="ru-RU"/>
    </w:rPr>
  </w:style>
  <w:style w:type="paragraph" w:styleId="a6">
    <w:name w:val="footer"/>
    <w:basedOn w:val="a"/>
    <w:link w:val="a7"/>
    <w:uiPriority w:val="99"/>
    <w:rsid w:val="00171A2C"/>
    <w:pPr>
      <w:tabs>
        <w:tab w:val="center" w:pos="4677"/>
        <w:tab w:val="right" w:pos="9355"/>
      </w:tabs>
    </w:pPr>
  </w:style>
  <w:style w:type="character" w:customStyle="1" w:styleId="a7">
    <w:name w:val="Нижний колонтитул Знак"/>
    <w:basedOn w:val="a0"/>
    <w:link w:val="a6"/>
    <w:uiPriority w:val="99"/>
    <w:rsid w:val="00171A2C"/>
    <w:rPr>
      <w:rFonts w:ascii="Times New Roman" w:eastAsia="Times New Roman" w:hAnsi="Times New Roman" w:cs="Times New Roman"/>
      <w:sz w:val="24"/>
      <w:szCs w:val="24"/>
      <w:lang w:eastAsia="ru-RU"/>
    </w:rPr>
  </w:style>
  <w:style w:type="paragraph" w:styleId="a8">
    <w:name w:val="List Paragraph"/>
    <w:basedOn w:val="a"/>
    <w:uiPriority w:val="99"/>
    <w:qFormat/>
    <w:rsid w:val="00171A2C"/>
    <w:pPr>
      <w:ind w:left="720"/>
      <w:contextualSpacing/>
    </w:pPr>
  </w:style>
  <w:style w:type="paragraph" w:styleId="a9">
    <w:name w:val="No Spacing"/>
    <w:uiPriority w:val="1"/>
    <w:qFormat/>
    <w:rsid w:val="00171A2C"/>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172FF"/>
    <w:rPr>
      <w:rFonts w:ascii="Segoe UI" w:hAnsi="Segoe UI" w:cs="Segoe UI"/>
      <w:sz w:val="18"/>
      <w:szCs w:val="18"/>
    </w:rPr>
  </w:style>
  <w:style w:type="character" w:customStyle="1" w:styleId="ab">
    <w:name w:val="Текст выноски Знак"/>
    <w:basedOn w:val="a0"/>
    <w:link w:val="aa"/>
    <w:uiPriority w:val="99"/>
    <w:semiHidden/>
    <w:rsid w:val="00D172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6640">
      <w:bodyDiv w:val="1"/>
      <w:marLeft w:val="0"/>
      <w:marRight w:val="0"/>
      <w:marTop w:val="0"/>
      <w:marBottom w:val="0"/>
      <w:divBdr>
        <w:top w:val="none" w:sz="0" w:space="0" w:color="auto"/>
        <w:left w:val="none" w:sz="0" w:space="0" w:color="auto"/>
        <w:bottom w:val="none" w:sz="0" w:space="0" w:color="auto"/>
        <w:right w:val="none" w:sz="0" w:space="0" w:color="auto"/>
      </w:divBdr>
    </w:div>
    <w:div w:id="15177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in.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OPVO</cp:lastModifiedBy>
  <cp:revision>22</cp:revision>
  <cp:lastPrinted>2023-08-03T08:41:00Z</cp:lastPrinted>
  <dcterms:created xsi:type="dcterms:W3CDTF">2022-08-02T06:54:00Z</dcterms:created>
  <dcterms:modified xsi:type="dcterms:W3CDTF">2023-08-14T07:07:00Z</dcterms:modified>
</cp:coreProperties>
</file>